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4DAE" w14:textId="77777777" w:rsidR="0045002C" w:rsidRPr="005B507E" w:rsidRDefault="0045002C" w:rsidP="005B507E">
      <w:pPr>
        <w:pStyle w:val="Overskrift1"/>
        <w:rPr>
          <w:rFonts w:eastAsia="Times"/>
          <w:bdr w:val="none" w:sz="0" w:space="0" w:color="auto"/>
          <w:lang w:val="da-DK"/>
        </w:rPr>
      </w:pPr>
      <w:r w:rsidRPr="005B507E">
        <w:rPr>
          <w:rFonts w:eastAsia="Times"/>
          <w:bdr w:val="none" w:sz="0" w:space="0" w:color="auto"/>
          <w:lang w:val="da-DK"/>
        </w:rPr>
        <w:t>Indmeldelse i Danske Forlag</w:t>
      </w:r>
    </w:p>
    <w:p w14:paraId="27A7C4B5" w14:textId="77777777" w:rsidR="00D9009F" w:rsidRPr="0045002C" w:rsidRDefault="00D9009F" w:rsidP="0045002C">
      <w:pPr>
        <w:pStyle w:val="Ingenafstand"/>
        <w:rPr>
          <w:rFonts w:eastAsia="Times"/>
          <w:spacing w:val="2"/>
          <w:bdr w:val="none" w:sz="0" w:space="0" w:color="auto"/>
          <w:lang w:val="da-DK"/>
        </w:rPr>
      </w:pPr>
    </w:p>
    <w:p w14:paraId="6A322BF1" w14:textId="3A2FAB06" w:rsidR="0045002C" w:rsidRPr="00DB7391" w:rsidRDefault="0045002C" w:rsidP="0045002C">
      <w:pPr>
        <w:pStyle w:val="Ingenafstand"/>
        <w:rPr>
          <w:rFonts w:eastAsia="Times"/>
          <w:spacing w:val="2"/>
          <w:bdr w:val="none" w:sz="0" w:space="0" w:color="auto"/>
          <w:lang w:val="da-DK"/>
        </w:rPr>
      </w:pPr>
      <w:r w:rsidRPr="0045002C">
        <w:rPr>
          <w:rFonts w:eastAsia="Times"/>
          <w:spacing w:val="2"/>
          <w:bdr w:val="none" w:sz="0" w:space="0" w:color="auto"/>
          <w:lang w:val="da-DK"/>
        </w:rPr>
        <w:t xml:space="preserve">I henhold til </w:t>
      </w:r>
      <w:hyperlink r:id="rId11" w:history="1">
        <w:r w:rsidRPr="0045002C">
          <w:rPr>
            <w:rStyle w:val="Hyperlink"/>
            <w:rFonts w:eastAsia="Times"/>
            <w:spacing w:val="2"/>
            <w:bdr w:val="none" w:sz="0" w:space="0" w:color="auto"/>
            <w:lang w:val="da-DK"/>
          </w:rPr>
          <w:t>foreningens vedtægter</w:t>
        </w:r>
      </w:hyperlink>
      <w:r w:rsidRPr="0045002C">
        <w:rPr>
          <w:rFonts w:eastAsia="Times"/>
          <w:spacing w:val="2"/>
          <w:bdr w:val="none" w:sz="0" w:space="0" w:color="auto"/>
          <w:lang w:val="da-DK"/>
        </w:rPr>
        <w:t>, som vi har gjort os bekendt med, anmoder vi om optagelse som medlem af foreningen.</w:t>
      </w:r>
      <w:r w:rsidR="00DB7391">
        <w:rPr>
          <w:rFonts w:eastAsia="Times"/>
          <w:spacing w:val="2"/>
          <w:bdr w:val="none" w:sz="0" w:space="0" w:color="auto"/>
          <w:lang w:val="da-DK"/>
        </w:rPr>
        <w:br/>
      </w:r>
      <w:r w:rsidR="00DB7391" w:rsidRPr="00DB7391">
        <w:rPr>
          <w:lang w:val="da-DK"/>
        </w:rPr>
        <w:t xml:space="preserve">Udgivere af undervisningsmaterialer til grundskolen, ungdomsuddannelserne, læreruddannelsen samt voksen og fritidsundervisningen bedes særligt orientere sig i de rettigheder og pligter, som følger af </w:t>
      </w:r>
      <w:hyperlink r:id="rId12" w:history="1">
        <w:r w:rsidR="00DB7391" w:rsidRPr="00DB7391">
          <w:rPr>
            <w:rStyle w:val="Hyperlink"/>
            <w:lang w:val="da-DK"/>
          </w:rPr>
          <w:t>Informationsaftalen</w:t>
        </w:r>
      </w:hyperlink>
      <w:r w:rsidR="00DB7391" w:rsidRPr="00DB7391">
        <w:rPr>
          <w:lang w:val="da-DK"/>
        </w:rPr>
        <w:t xml:space="preserve"> indgået mellem Professionshøjskolerne, Danske Forlag og BFU</w:t>
      </w:r>
      <w:r w:rsidR="00DB7391" w:rsidRPr="00DB7391">
        <w:rPr>
          <w:lang w:val="da-DK"/>
        </w:rPr>
        <w:t>.</w:t>
      </w:r>
    </w:p>
    <w:p w14:paraId="21CCB4BD" w14:textId="77777777" w:rsidR="0045002C" w:rsidRPr="0045002C" w:rsidRDefault="0045002C" w:rsidP="0045002C">
      <w:pPr>
        <w:pStyle w:val="Ingenafstand"/>
        <w:rPr>
          <w:rFonts w:eastAsia="Times"/>
          <w:spacing w:val="2"/>
          <w:bdr w:val="none" w:sz="0" w:space="0" w:color="auto"/>
          <w:lang w:val="da-DK"/>
        </w:rPr>
      </w:pPr>
    </w:p>
    <w:p w14:paraId="453E779F" w14:textId="77777777" w:rsidR="0045002C" w:rsidRPr="0045002C" w:rsidRDefault="0045002C" w:rsidP="0045002C">
      <w:pPr>
        <w:pStyle w:val="Ingenafstand"/>
        <w:rPr>
          <w:rFonts w:eastAsia="Times"/>
          <w:spacing w:val="2"/>
          <w:bdr w:val="none" w:sz="0" w:space="0" w:color="auto"/>
          <w:lang w:val="da-DK"/>
        </w:rPr>
      </w:pPr>
      <w:r w:rsidRPr="0045002C">
        <w:rPr>
          <w:rFonts w:eastAsia="Times"/>
          <w:spacing w:val="2"/>
          <w:bdr w:val="none" w:sz="0" w:space="0" w:color="auto"/>
          <w:lang w:val="da-DK"/>
        </w:rPr>
        <w:t>Vi bekræfter, at vi driver forlagsvirksomhed som erhverv, og oplyser følgende: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376"/>
        <w:gridCol w:w="2376"/>
      </w:tblGrid>
      <w:tr w:rsidR="0045002C" w:rsidRPr="00DB7391" w14:paraId="63D20AC8" w14:textId="77777777" w:rsidTr="006F5712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87FFB1D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 xml:space="preserve">Forlagets firmanavn, CVR-nr., adresse, telefon, </w:t>
            </w: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br/>
              <w:t>e-mail og website</w:t>
            </w:r>
          </w:p>
        </w:tc>
        <w:tc>
          <w:tcPr>
            <w:tcW w:w="4752" w:type="dxa"/>
            <w:gridSpan w:val="2"/>
            <w:tcBorders>
              <w:bottom w:val="single" w:sz="4" w:space="0" w:color="auto"/>
            </w:tcBorders>
          </w:tcPr>
          <w:p w14:paraId="30D12DAD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37EDF177" w14:textId="77777777" w:rsidTr="006F5712">
        <w:tc>
          <w:tcPr>
            <w:tcW w:w="4390" w:type="dxa"/>
          </w:tcPr>
          <w:p w14:paraId="0BF478B2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Ejer/ejernes navn ved personligt ejede forlag. Ellers navn på adm. direktør</w:t>
            </w:r>
          </w:p>
        </w:tc>
        <w:tc>
          <w:tcPr>
            <w:tcW w:w="4752" w:type="dxa"/>
            <w:gridSpan w:val="2"/>
          </w:tcPr>
          <w:p w14:paraId="3CC6F691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45002C" w14:paraId="37E9B557" w14:textId="77777777" w:rsidTr="006F5712">
        <w:tc>
          <w:tcPr>
            <w:tcW w:w="4390" w:type="dxa"/>
          </w:tcPr>
          <w:p w14:paraId="3E554570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Hvornår er forlaget grundlagt?</w:t>
            </w:r>
          </w:p>
        </w:tc>
        <w:tc>
          <w:tcPr>
            <w:tcW w:w="4752" w:type="dxa"/>
            <w:gridSpan w:val="2"/>
          </w:tcPr>
          <w:p w14:paraId="6855A00B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6A8C74F9" w14:textId="77777777" w:rsidTr="006F5712">
        <w:tc>
          <w:tcPr>
            <w:tcW w:w="4390" w:type="dxa"/>
          </w:tcPr>
          <w:p w14:paraId="1BDEA14D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Har forlaget i det sidste år eller det foregående år udgivet mindst et skøn- eller faglitterært værk, herunder læremidler?</w:t>
            </w:r>
          </w:p>
        </w:tc>
        <w:tc>
          <w:tcPr>
            <w:tcW w:w="4752" w:type="dxa"/>
            <w:gridSpan w:val="2"/>
          </w:tcPr>
          <w:p w14:paraId="46DEC084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01F2F07A" w14:textId="77777777" w:rsidTr="006F5712">
        <w:tc>
          <w:tcPr>
            <w:tcW w:w="4390" w:type="dxa"/>
          </w:tcPr>
          <w:p w14:paraId="29705950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 xml:space="preserve">Personligt medlems navn, titel, fødselsdato og -år </w:t>
            </w:r>
            <w:r w:rsidR="00122909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samt</w:t>
            </w: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 xml:space="preserve"> e-mailadresse, hvortil al kommunikati</w:t>
            </w:r>
            <w:r w:rsidR="00122909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on fra foreningen kan foretages</w:t>
            </w:r>
          </w:p>
        </w:tc>
        <w:tc>
          <w:tcPr>
            <w:tcW w:w="4752" w:type="dxa"/>
            <w:gridSpan w:val="2"/>
          </w:tcPr>
          <w:p w14:paraId="561F1845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A617DA" w:rsidRPr="00A617DA" w14:paraId="65413CAC" w14:textId="77777777" w:rsidTr="00F422A1">
        <w:trPr>
          <w:trHeight w:val="397"/>
        </w:trPr>
        <w:tc>
          <w:tcPr>
            <w:tcW w:w="4390" w:type="dxa"/>
            <w:vMerge w:val="restart"/>
          </w:tcPr>
          <w:p w14:paraId="600030E4" w14:textId="77777777" w:rsidR="00A617DA" w:rsidRPr="006F5712" w:rsidRDefault="00A617DA" w:rsidP="003C53DD">
            <w:pPr>
              <w:pStyle w:val="Ingenafstand"/>
              <w:numPr>
                <w:ilvl w:val="1"/>
                <w:numId w:val="7"/>
              </w:numPr>
              <w:spacing w:before="120" w:after="120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Ønsker det personlige medlem at modtage nyhedsbrev, invitationer til arrangementer mv? (sæt kryds)</w:t>
            </w:r>
          </w:p>
        </w:tc>
        <w:tc>
          <w:tcPr>
            <w:tcW w:w="2376" w:type="dxa"/>
          </w:tcPr>
          <w:p w14:paraId="026079FE" w14:textId="77777777" w:rsidR="00A617DA" w:rsidRPr="0045002C" w:rsidRDefault="00A617DA" w:rsidP="00F422A1">
            <w:pPr>
              <w:pStyle w:val="Ingenafstand"/>
              <w:spacing w:line="240" w:lineRule="auto"/>
              <w:jc w:val="center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  <w:r>
              <w:rPr>
                <w:rFonts w:eastAsia="Times"/>
                <w:spacing w:val="2"/>
                <w:bdr w:val="none" w:sz="0" w:space="0" w:color="auto"/>
                <w:lang w:val="da-DK"/>
              </w:rPr>
              <w:t>Ja</w:t>
            </w:r>
          </w:p>
        </w:tc>
        <w:tc>
          <w:tcPr>
            <w:tcW w:w="2376" w:type="dxa"/>
          </w:tcPr>
          <w:p w14:paraId="4A34C39D" w14:textId="77777777" w:rsidR="00A617DA" w:rsidRPr="0045002C" w:rsidRDefault="00A617DA" w:rsidP="00A617DA">
            <w:pPr>
              <w:pStyle w:val="Ingenafstand"/>
              <w:jc w:val="center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  <w:r>
              <w:rPr>
                <w:rFonts w:eastAsia="Times"/>
                <w:spacing w:val="2"/>
                <w:bdr w:val="none" w:sz="0" w:space="0" w:color="auto"/>
                <w:lang w:val="da-DK"/>
              </w:rPr>
              <w:t>Nej</w:t>
            </w:r>
          </w:p>
        </w:tc>
      </w:tr>
      <w:tr w:rsidR="00A617DA" w:rsidRPr="00A617DA" w14:paraId="10C81271" w14:textId="77777777" w:rsidTr="00922226">
        <w:trPr>
          <w:trHeight w:val="562"/>
        </w:trPr>
        <w:tc>
          <w:tcPr>
            <w:tcW w:w="4390" w:type="dxa"/>
            <w:vMerge/>
          </w:tcPr>
          <w:p w14:paraId="12C16CC7" w14:textId="77777777" w:rsidR="00A617DA" w:rsidRDefault="00A617DA" w:rsidP="003C53DD">
            <w:pPr>
              <w:pStyle w:val="Ingenafstand"/>
              <w:numPr>
                <w:ilvl w:val="1"/>
                <w:numId w:val="7"/>
              </w:numPr>
              <w:spacing w:before="120" w:after="120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</w:p>
        </w:tc>
        <w:tc>
          <w:tcPr>
            <w:tcW w:w="2376" w:type="dxa"/>
          </w:tcPr>
          <w:p w14:paraId="2176BD0D" w14:textId="77777777" w:rsidR="00A617DA" w:rsidRPr="0045002C" w:rsidRDefault="00A617DA" w:rsidP="00425F7C">
            <w:pPr>
              <w:pStyle w:val="Ingenafstand"/>
              <w:jc w:val="center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  <w:tc>
          <w:tcPr>
            <w:tcW w:w="2376" w:type="dxa"/>
          </w:tcPr>
          <w:p w14:paraId="633F5C62" w14:textId="77777777" w:rsidR="00A617DA" w:rsidRPr="0045002C" w:rsidRDefault="00A617DA" w:rsidP="00F422A1">
            <w:pPr>
              <w:pStyle w:val="Ingenafstand"/>
              <w:jc w:val="center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3C53DD" w:rsidRPr="00DB7391" w14:paraId="76558D46" w14:textId="77777777" w:rsidTr="006F5712">
        <w:tc>
          <w:tcPr>
            <w:tcW w:w="4390" w:type="dxa"/>
          </w:tcPr>
          <w:p w14:paraId="66782FAC" w14:textId="77777777" w:rsidR="003C53DD" w:rsidRDefault="003C53DD" w:rsidP="003C53DD">
            <w:pPr>
              <w:pStyle w:val="Ingenafstand"/>
              <w:numPr>
                <w:ilvl w:val="1"/>
                <w:numId w:val="7"/>
              </w:numPr>
              <w:spacing w:before="120" w:after="120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Navn og e-mailadresse på andre medarbejdere, som ønsker at modtage nyhedsbrev, invitationer til ar</w:t>
            </w:r>
            <w:r w:rsidR="00BB7F0B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rangementer mv.</w:t>
            </w:r>
          </w:p>
        </w:tc>
        <w:tc>
          <w:tcPr>
            <w:tcW w:w="4752" w:type="dxa"/>
            <w:gridSpan w:val="2"/>
          </w:tcPr>
          <w:p w14:paraId="2BC9C349" w14:textId="77777777" w:rsidR="003C53DD" w:rsidRPr="0045002C" w:rsidRDefault="003C53DD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15D46BB3" w14:textId="77777777" w:rsidTr="006F5712">
        <w:tc>
          <w:tcPr>
            <w:tcW w:w="4390" w:type="dxa"/>
          </w:tcPr>
          <w:p w14:paraId="4B19BAC1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 xml:space="preserve">Oplysning om navne, titler og e-mails på andre personlige medlemmer end det personlige medlem som er angivet under pkt. </w:t>
            </w:r>
            <w:r w:rsidR="00A6532F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5</w:t>
            </w: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 xml:space="preserve"> (koster kr. 1.000 pr. personligt medlem pr. år):</w:t>
            </w:r>
          </w:p>
        </w:tc>
        <w:tc>
          <w:tcPr>
            <w:tcW w:w="4752" w:type="dxa"/>
            <w:gridSpan w:val="2"/>
          </w:tcPr>
          <w:p w14:paraId="351E4F90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  <w:p w14:paraId="66DF0BCB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62254C5F" w14:textId="77777777" w:rsidTr="006F5712">
        <w:tc>
          <w:tcPr>
            <w:tcW w:w="4390" w:type="dxa"/>
          </w:tcPr>
          <w:p w14:paraId="11347CA9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Forlaget ønsker at modtage information, som har særlig betydning for læremiddeludgivere</w:t>
            </w:r>
          </w:p>
        </w:tc>
        <w:tc>
          <w:tcPr>
            <w:tcW w:w="4752" w:type="dxa"/>
            <w:gridSpan w:val="2"/>
          </w:tcPr>
          <w:p w14:paraId="259F0F93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  <w:tr w:rsidR="0045002C" w:rsidRPr="00DB7391" w14:paraId="67856B85" w14:textId="77777777" w:rsidTr="006F5712">
        <w:tc>
          <w:tcPr>
            <w:tcW w:w="4390" w:type="dxa"/>
          </w:tcPr>
          <w:p w14:paraId="4BEFCDC6" w14:textId="77777777" w:rsidR="0045002C" w:rsidRPr="006F5712" w:rsidRDefault="0045002C" w:rsidP="006F5712">
            <w:pPr>
              <w:pStyle w:val="Ingenafstan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</w:pPr>
            <w:r w:rsidRPr="006F5712">
              <w:rPr>
                <w:rFonts w:eastAsia="Times"/>
                <w:spacing w:val="2"/>
                <w:sz w:val="20"/>
                <w:szCs w:val="20"/>
                <w:bdr w:val="none" w:sz="0" w:space="0" w:color="auto"/>
                <w:lang w:val="da-DK"/>
              </w:rPr>
              <w:t>Fra hvilken dato ønskes indmeldelse?</w:t>
            </w:r>
          </w:p>
        </w:tc>
        <w:tc>
          <w:tcPr>
            <w:tcW w:w="4752" w:type="dxa"/>
            <w:gridSpan w:val="2"/>
          </w:tcPr>
          <w:p w14:paraId="49B60909" w14:textId="77777777" w:rsidR="0045002C" w:rsidRPr="0045002C" w:rsidRDefault="0045002C" w:rsidP="0045002C">
            <w:pPr>
              <w:pStyle w:val="Ingenafstand"/>
              <w:rPr>
                <w:rFonts w:eastAsia="Times"/>
                <w:spacing w:val="2"/>
                <w:bdr w:val="none" w:sz="0" w:space="0" w:color="auto"/>
                <w:lang w:val="da-DK"/>
              </w:rPr>
            </w:pPr>
          </w:p>
        </w:tc>
      </w:tr>
    </w:tbl>
    <w:p w14:paraId="047AB193" w14:textId="1065BC07" w:rsidR="00D9009F" w:rsidRPr="00B51911" w:rsidRDefault="001F1FF9" w:rsidP="00B51911">
      <w:pPr>
        <w:pStyle w:val="Ingenafstand"/>
        <w:pBdr>
          <w:bottom w:val="none" w:sz="0" w:space="0" w:color="auto"/>
        </w:pBdr>
        <w:jc w:val="right"/>
        <w:rPr>
          <w:rFonts w:eastAsia="Times"/>
          <w:spacing w:val="2"/>
          <w:sz w:val="20"/>
          <w:szCs w:val="20"/>
          <w:bdr w:val="none" w:sz="0" w:space="0" w:color="auto"/>
          <w:lang w:val="da-DK"/>
        </w:rPr>
      </w:pPr>
      <w:hyperlink r:id="rId13" w:history="1">
        <w:r w:rsidR="00B51911" w:rsidRPr="00B51911">
          <w:rPr>
            <w:rStyle w:val="Hyperlink"/>
            <w:rFonts w:eastAsia="Times"/>
            <w:spacing w:val="2"/>
            <w:sz w:val="20"/>
            <w:szCs w:val="20"/>
            <w:bdr w:val="none" w:sz="0" w:space="0" w:color="auto"/>
            <w:lang w:val="da-DK"/>
          </w:rPr>
          <w:t>Danske Forlags persondatapolitik</w:t>
        </w:r>
      </w:hyperlink>
    </w:p>
    <w:p w14:paraId="71FB0939" w14:textId="77777777" w:rsidR="00D9009F" w:rsidRDefault="00D9009F" w:rsidP="006F5712">
      <w:pPr>
        <w:pStyle w:val="Ingenafstand"/>
        <w:pBdr>
          <w:bottom w:val="none" w:sz="0" w:space="0" w:color="auto"/>
        </w:pBdr>
        <w:rPr>
          <w:rFonts w:eastAsia="Times"/>
          <w:spacing w:val="2"/>
          <w:bdr w:val="none" w:sz="0" w:space="0" w:color="auto"/>
          <w:lang w:val="da-DK"/>
        </w:rPr>
      </w:pPr>
    </w:p>
    <w:p w14:paraId="469DD215" w14:textId="77777777" w:rsidR="00D9009F" w:rsidRDefault="00D9009F" w:rsidP="006F5712">
      <w:pPr>
        <w:pStyle w:val="Ingenafstand"/>
        <w:pBdr>
          <w:bottom w:val="none" w:sz="0" w:space="0" w:color="auto"/>
        </w:pBdr>
        <w:rPr>
          <w:rFonts w:eastAsia="Times"/>
          <w:spacing w:val="2"/>
          <w:bdr w:val="none" w:sz="0" w:space="0" w:color="auto"/>
          <w:lang w:val="da-DK"/>
        </w:rPr>
      </w:pPr>
    </w:p>
    <w:p w14:paraId="2F914B91" w14:textId="77777777" w:rsidR="006F5712" w:rsidRPr="0045002C" w:rsidRDefault="001F1FF9" w:rsidP="006F5712">
      <w:pPr>
        <w:pStyle w:val="Ingenafstand"/>
        <w:pBdr>
          <w:bottom w:val="none" w:sz="0" w:space="0" w:color="auto"/>
        </w:pBdr>
        <w:rPr>
          <w:rFonts w:eastAsia="Times"/>
          <w:spacing w:val="2"/>
          <w:bdr w:val="none" w:sz="0" w:space="0" w:color="auto"/>
          <w:lang w:val="da-DK"/>
        </w:rPr>
      </w:pPr>
      <w:r>
        <w:rPr>
          <w:rFonts w:eastAsia="Times"/>
          <w:spacing w:val="2"/>
          <w:bdr w:val="none" w:sz="0" w:space="0" w:color="auto"/>
          <w:lang w:val="da-DK"/>
        </w:rPr>
        <w:pict w14:anchorId="4F1AFFDE">
          <v:rect id="_x0000_i1025" style="width:0;height:1.5pt" o:hralign="center" o:hrstd="t" o:hr="t" fillcolor="#a0a0a0" stroked="f"/>
        </w:pict>
      </w:r>
    </w:p>
    <w:p w14:paraId="219E097E" w14:textId="77777777" w:rsidR="00277373" w:rsidRDefault="0045002C" w:rsidP="006F5712">
      <w:pPr>
        <w:pStyle w:val="Ingenafstand"/>
        <w:pBdr>
          <w:bottom w:val="none" w:sz="0" w:space="0" w:color="auto"/>
        </w:pBdr>
        <w:rPr>
          <w:rFonts w:eastAsia="Times"/>
          <w:spacing w:val="2"/>
          <w:bdr w:val="none" w:sz="0" w:space="0" w:color="auto"/>
          <w:lang w:val="da-DK"/>
        </w:rPr>
      </w:pPr>
      <w:r w:rsidRPr="0045002C">
        <w:rPr>
          <w:rFonts w:eastAsia="Times"/>
          <w:spacing w:val="2"/>
          <w:bdr w:val="none" w:sz="0" w:space="0" w:color="auto"/>
          <w:lang w:val="da-DK"/>
        </w:rPr>
        <w:t>Dato</w:t>
      </w:r>
      <w:r w:rsidRPr="0045002C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="006F5712">
        <w:rPr>
          <w:rFonts w:eastAsia="Times"/>
          <w:spacing w:val="2"/>
          <w:bdr w:val="none" w:sz="0" w:space="0" w:color="auto"/>
          <w:lang w:val="da-DK"/>
        </w:rPr>
        <w:tab/>
      </w:r>
      <w:r w:rsidRPr="0045002C">
        <w:rPr>
          <w:rFonts w:eastAsia="Times"/>
          <w:spacing w:val="2"/>
          <w:bdr w:val="none" w:sz="0" w:space="0" w:color="auto"/>
          <w:lang w:val="da-DK"/>
        </w:rPr>
        <w:t>Underskrift</w:t>
      </w:r>
    </w:p>
    <w:sectPr w:rsidR="00277373" w:rsidSect="00BB7F0B">
      <w:footerReference w:type="default" r:id="rId14"/>
      <w:headerReference w:type="first" r:id="rId15"/>
      <w:footerReference w:type="first" r:id="rId16"/>
      <w:pgSz w:w="11900" w:h="16840"/>
      <w:pgMar w:top="1560" w:right="1418" w:bottom="284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2E90" w14:textId="77777777" w:rsidR="00975C82" w:rsidRDefault="00580FB2">
      <w:r>
        <w:separator/>
      </w:r>
    </w:p>
  </w:endnote>
  <w:endnote w:type="continuationSeparator" w:id="0">
    <w:p w14:paraId="3BE30D86" w14:textId="77777777" w:rsidR="00975C82" w:rsidRDefault="005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9E23" w14:textId="77777777" w:rsidR="00DB38CB" w:rsidRDefault="00580FB2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B5191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422D" w14:textId="77777777" w:rsidR="007D789C" w:rsidRPr="00B51911" w:rsidRDefault="007D789C" w:rsidP="00D53AD4">
    <w:pPr>
      <w:pStyle w:val="Sidefod"/>
      <w:ind w:right="-575"/>
      <w:rPr>
        <w:rFonts w:ascii="Calibri" w:hAnsi="Calibri" w:cs="Calibri"/>
      </w:rPr>
    </w:pPr>
    <w:r>
      <w:tab/>
    </w:r>
    <w:r>
      <w:tab/>
    </w:r>
    <w:r w:rsidR="00D53AD4" w:rsidRPr="00B51911">
      <w:rPr>
        <w:rFonts w:ascii="Calibri" w:hAnsi="Calibri" w:cs="Calibri"/>
      </w:rPr>
      <w:tab/>
    </w:r>
    <w:r w:rsidRPr="00B51911">
      <w:rPr>
        <w:rFonts w:ascii="Calibri" w:hAnsi="Calibri" w:cs="Calibri"/>
      </w:rPr>
      <w:t>AFE-999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714C" w14:textId="77777777" w:rsidR="00975C82" w:rsidRDefault="00580FB2">
      <w:r>
        <w:separator/>
      </w:r>
    </w:p>
  </w:footnote>
  <w:footnote w:type="continuationSeparator" w:id="0">
    <w:p w14:paraId="24FA25E3" w14:textId="77777777" w:rsidR="00975C82" w:rsidRDefault="0058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E3A" w14:textId="426A098D" w:rsidR="00DB38CB" w:rsidRDefault="00580FB2">
    <w:pPr>
      <w:pStyle w:val="Sidehoved"/>
      <w:tabs>
        <w:tab w:val="clear" w:pos="4153"/>
        <w:tab w:val="clear" w:pos="8306"/>
      </w:tabs>
      <w:rPr>
        <w:spacing w:val="40"/>
        <w:sz w:val="14"/>
        <w:szCs w:val="14"/>
      </w:rPr>
    </w:pPr>
    <w:r>
      <w:rPr>
        <w:noProof/>
        <w:spacing w:val="40"/>
        <w:sz w:val="14"/>
        <w:szCs w:val="14"/>
      </w:rPr>
      <w:drawing>
        <wp:anchor distT="152400" distB="152400" distL="152400" distR="152400" simplePos="0" relativeHeight="251658240" behindDoc="1" locked="0" layoutInCell="1" allowOverlap="1" wp14:anchorId="0972F38A" wp14:editId="5761F56A">
          <wp:simplePos x="0" y="0"/>
          <wp:positionH relativeFrom="page">
            <wp:posOffset>6115050</wp:posOffset>
          </wp:positionH>
          <wp:positionV relativeFrom="page">
            <wp:posOffset>266700</wp:posOffset>
          </wp:positionV>
          <wp:extent cx="1167130" cy="11811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skeForlag_brevhoved.png"/>
                  <pic:cNvPicPr/>
                </pic:nvPicPr>
                <pic:blipFill>
                  <a:blip r:embed="rId1"/>
                  <a:srcRect t="3335"/>
                  <a:stretch>
                    <a:fillRect/>
                  </a:stretch>
                </pic:blipFill>
                <pic:spPr>
                  <a:xfrm>
                    <a:off x="0" y="0"/>
                    <a:ext cx="1167130" cy="1181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391">
      <w:rPr>
        <w:noProof/>
        <w:spacing w:val="40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96A"/>
    <w:multiLevelType w:val="hybridMultilevel"/>
    <w:tmpl w:val="8CB0E264"/>
    <w:lvl w:ilvl="0" w:tplc="414ED5DE">
      <w:start w:val="1131"/>
      <w:numFmt w:val="decimal"/>
      <w:lvlText w:val="%1"/>
      <w:lvlJc w:val="left"/>
      <w:pPr>
        <w:tabs>
          <w:tab w:val="num" w:pos="945"/>
        </w:tabs>
        <w:ind w:left="945" w:hanging="661"/>
      </w:pPr>
      <w:rPr>
        <w:rFonts w:hint="default"/>
      </w:rPr>
    </w:lvl>
    <w:lvl w:ilvl="1" w:tplc="D894228E">
      <w:start w:val="5"/>
      <w:numFmt w:val="lowerLetter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C0CCD"/>
    <w:multiLevelType w:val="hybridMultilevel"/>
    <w:tmpl w:val="EBBAE214"/>
    <w:lvl w:ilvl="0" w:tplc="697C396A">
      <w:start w:val="2124"/>
      <w:numFmt w:val="decimal"/>
      <w:lvlText w:val="%1"/>
      <w:lvlJc w:val="left"/>
      <w:pPr>
        <w:ind w:left="2939" w:hanging="660"/>
      </w:pPr>
      <w:rPr>
        <w:rFonts w:eastAsia="Times" w:hint="default"/>
        <w:b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3359" w:hanging="360"/>
      </w:pPr>
    </w:lvl>
    <w:lvl w:ilvl="2" w:tplc="0406001B">
      <w:start w:val="1"/>
      <w:numFmt w:val="lowerRoman"/>
      <w:lvlText w:val="%3."/>
      <w:lvlJc w:val="right"/>
      <w:pPr>
        <w:ind w:left="4079" w:hanging="180"/>
      </w:pPr>
    </w:lvl>
    <w:lvl w:ilvl="3" w:tplc="0406000F" w:tentative="1">
      <w:start w:val="1"/>
      <w:numFmt w:val="decimal"/>
      <w:lvlText w:val="%4."/>
      <w:lvlJc w:val="left"/>
      <w:pPr>
        <w:ind w:left="4799" w:hanging="360"/>
      </w:pPr>
    </w:lvl>
    <w:lvl w:ilvl="4" w:tplc="04060019" w:tentative="1">
      <w:start w:val="1"/>
      <w:numFmt w:val="lowerLetter"/>
      <w:lvlText w:val="%5."/>
      <w:lvlJc w:val="left"/>
      <w:pPr>
        <w:ind w:left="5519" w:hanging="360"/>
      </w:pPr>
    </w:lvl>
    <w:lvl w:ilvl="5" w:tplc="0406001B" w:tentative="1">
      <w:start w:val="1"/>
      <w:numFmt w:val="lowerRoman"/>
      <w:lvlText w:val="%6."/>
      <w:lvlJc w:val="right"/>
      <w:pPr>
        <w:ind w:left="6239" w:hanging="180"/>
      </w:pPr>
    </w:lvl>
    <w:lvl w:ilvl="6" w:tplc="0406000F" w:tentative="1">
      <w:start w:val="1"/>
      <w:numFmt w:val="decimal"/>
      <w:lvlText w:val="%7."/>
      <w:lvlJc w:val="left"/>
      <w:pPr>
        <w:ind w:left="6959" w:hanging="360"/>
      </w:pPr>
    </w:lvl>
    <w:lvl w:ilvl="7" w:tplc="04060019" w:tentative="1">
      <w:start w:val="1"/>
      <w:numFmt w:val="lowerLetter"/>
      <w:lvlText w:val="%8."/>
      <w:lvlJc w:val="left"/>
      <w:pPr>
        <w:ind w:left="7679" w:hanging="360"/>
      </w:pPr>
    </w:lvl>
    <w:lvl w:ilvl="8" w:tplc="0406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2" w15:restartNumberingAfterBreak="0">
    <w:nsid w:val="4E526F82"/>
    <w:multiLevelType w:val="hybridMultilevel"/>
    <w:tmpl w:val="E38C3646"/>
    <w:lvl w:ilvl="0" w:tplc="DF289E30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77426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58C1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E406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26339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C48C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C013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CC24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52E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2F4FF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5B1DF7"/>
    <w:multiLevelType w:val="hybridMultilevel"/>
    <w:tmpl w:val="5C744F96"/>
    <w:lvl w:ilvl="0" w:tplc="7C9CF1A2">
      <w:start w:val="1"/>
      <w:numFmt w:val="decimal"/>
      <w:lvlText w:val="%1."/>
      <w:lvlJc w:val="left"/>
      <w:pPr>
        <w:ind w:left="720" w:hanging="360"/>
      </w:pPr>
    </w:lvl>
    <w:lvl w:ilvl="1" w:tplc="741841B6">
      <w:start w:val="1"/>
      <w:numFmt w:val="lowerLetter"/>
      <w:lvlText w:val="%2."/>
      <w:lvlJc w:val="left"/>
      <w:pPr>
        <w:ind w:left="1440" w:hanging="360"/>
      </w:pPr>
    </w:lvl>
    <w:lvl w:ilvl="2" w:tplc="6CF0BFE2">
      <w:start w:val="1"/>
      <w:numFmt w:val="lowerRoman"/>
      <w:lvlText w:val="%3."/>
      <w:lvlJc w:val="right"/>
      <w:pPr>
        <w:ind w:left="2160" w:hanging="180"/>
      </w:pPr>
    </w:lvl>
    <w:lvl w:ilvl="3" w:tplc="C5C232D8">
      <w:start w:val="1"/>
      <w:numFmt w:val="decimal"/>
      <w:lvlText w:val="%4."/>
      <w:lvlJc w:val="left"/>
      <w:pPr>
        <w:ind w:left="2880" w:hanging="360"/>
      </w:pPr>
    </w:lvl>
    <w:lvl w:ilvl="4" w:tplc="EC5AD728">
      <w:start w:val="1"/>
      <w:numFmt w:val="lowerLetter"/>
      <w:lvlText w:val="%5."/>
      <w:lvlJc w:val="left"/>
      <w:pPr>
        <w:ind w:left="3600" w:hanging="360"/>
      </w:pPr>
    </w:lvl>
    <w:lvl w:ilvl="5" w:tplc="C7208C5E">
      <w:start w:val="1"/>
      <w:numFmt w:val="lowerRoman"/>
      <w:lvlText w:val="%6."/>
      <w:lvlJc w:val="right"/>
      <w:pPr>
        <w:ind w:left="4320" w:hanging="180"/>
      </w:pPr>
    </w:lvl>
    <w:lvl w:ilvl="6" w:tplc="8E84E8C6">
      <w:start w:val="1"/>
      <w:numFmt w:val="decimal"/>
      <w:lvlText w:val="%7."/>
      <w:lvlJc w:val="left"/>
      <w:pPr>
        <w:ind w:left="5040" w:hanging="360"/>
      </w:pPr>
    </w:lvl>
    <w:lvl w:ilvl="7" w:tplc="B45E1492">
      <w:start w:val="1"/>
      <w:numFmt w:val="lowerLetter"/>
      <w:lvlText w:val="%8."/>
      <w:lvlJc w:val="left"/>
      <w:pPr>
        <w:ind w:left="5760" w:hanging="360"/>
      </w:pPr>
    </w:lvl>
    <w:lvl w:ilvl="8" w:tplc="70D28D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7399"/>
    <w:multiLevelType w:val="hybridMultilevel"/>
    <w:tmpl w:val="072A480E"/>
    <w:lvl w:ilvl="0" w:tplc="0406000F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D295E07"/>
    <w:multiLevelType w:val="hybridMultilevel"/>
    <w:tmpl w:val="F4306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B"/>
    <w:rsid w:val="000077D8"/>
    <w:rsid w:val="00032BF4"/>
    <w:rsid w:val="000556E5"/>
    <w:rsid w:val="00100F4F"/>
    <w:rsid w:val="001078D0"/>
    <w:rsid w:val="00122909"/>
    <w:rsid w:val="00194293"/>
    <w:rsid w:val="00277373"/>
    <w:rsid w:val="00350BBE"/>
    <w:rsid w:val="0036727B"/>
    <w:rsid w:val="003877B2"/>
    <w:rsid w:val="003B2DCA"/>
    <w:rsid w:val="003B58CD"/>
    <w:rsid w:val="003C53DD"/>
    <w:rsid w:val="00425F7C"/>
    <w:rsid w:val="0045002C"/>
    <w:rsid w:val="00461337"/>
    <w:rsid w:val="00497FD6"/>
    <w:rsid w:val="00580FB2"/>
    <w:rsid w:val="005B507E"/>
    <w:rsid w:val="0064124C"/>
    <w:rsid w:val="00642EAF"/>
    <w:rsid w:val="006F5712"/>
    <w:rsid w:val="007D789C"/>
    <w:rsid w:val="00815AC5"/>
    <w:rsid w:val="008978E4"/>
    <w:rsid w:val="008A0F66"/>
    <w:rsid w:val="008A31E4"/>
    <w:rsid w:val="00962FB4"/>
    <w:rsid w:val="00975C82"/>
    <w:rsid w:val="00980819"/>
    <w:rsid w:val="00A617DA"/>
    <w:rsid w:val="00A6532F"/>
    <w:rsid w:val="00A656A3"/>
    <w:rsid w:val="00A73B55"/>
    <w:rsid w:val="00AA3E4A"/>
    <w:rsid w:val="00AB4DDB"/>
    <w:rsid w:val="00B51911"/>
    <w:rsid w:val="00B67804"/>
    <w:rsid w:val="00BA6B80"/>
    <w:rsid w:val="00BB7F0B"/>
    <w:rsid w:val="00BE332B"/>
    <w:rsid w:val="00C660A6"/>
    <w:rsid w:val="00C7618E"/>
    <w:rsid w:val="00D47AD2"/>
    <w:rsid w:val="00D53AD4"/>
    <w:rsid w:val="00D80705"/>
    <w:rsid w:val="00D9009F"/>
    <w:rsid w:val="00DB38CB"/>
    <w:rsid w:val="00DB7391"/>
    <w:rsid w:val="00DE624F"/>
    <w:rsid w:val="00EE25D9"/>
    <w:rsid w:val="00F035E3"/>
    <w:rsid w:val="00F422A1"/>
    <w:rsid w:val="00F53E01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5BE96C"/>
  <w15:docId w15:val="{5E673763-2B58-49CE-8B2E-60CBF5E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8E4"/>
    <w:pPr>
      <w:keepNext/>
      <w:keepLines/>
      <w:tabs>
        <w:tab w:val="left" w:pos="357"/>
      </w:tabs>
      <w:spacing w:before="240"/>
      <w:outlineLvl w:val="0"/>
    </w:pPr>
    <w:rPr>
      <w:rFonts w:ascii="Calibri Light" w:eastAsiaTheme="majorEastAsia" w:hAnsi="Calibri Light" w:cstheme="majorBidi"/>
      <w:bCs/>
      <w:color w:val="043E47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35E3"/>
    <w:pPr>
      <w:keepNext/>
      <w:keepLines/>
      <w:tabs>
        <w:tab w:val="left" w:pos="357"/>
      </w:tabs>
      <w:spacing w:before="200" w:after="120"/>
      <w:outlineLvl w:val="1"/>
    </w:pPr>
    <w:rPr>
      <w:rFonts w:ascii="Calibri Light" w:eastAsiaTheme="majorEastAsia" w:hAnsi="Calibri Light" w:cstheme="majorBidi"/>
      <w:bCs/>
      <w:color w:val="043E47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35E3"/>
    <w:pPr>
      <w:keepNext/>
      <w:keepLines/>
      <w:tabs>
        <w:tab w:val="left" w:pos="357"/>
      </w:tabs>
      <w:spacing w:before="120" w:after="120"/>
      <w:outlineLvl w:val="2"/>
    </w:pPr>
    <w:rPr>
      <w:rFonts w:ascii="Calibri Light" w:eastAsiaTheme="majorEastAsia" w:hAnsi="Calibri Light" w:cstheme="majorBidi"/>
      <w:bCs/>
      <w:color w:val="043E47"/>
    </w:rPr>
  </w:style>
  <w:style w:type="paragraph" w:styleId="Overskrift4">
    <w:name w:val="heading 4"/>
    <w:aliases w:val="Link"/>
    <w:basedOn w:val="Normal"/>
    <w:next w:val="Normal"/>
    <w:link w:val="Overskrift4Tegn"/>
    <w:autoRedefine/>
    <w:uiPriority w:val="9"/>
    <w:unhideWhenUsed/>
    <w:qFormat/>
    <w:rsid w:val="00AA3E4A"/>
    <w:pPr>
      <w:keepNext/>
      <w:keepLines/>
      <w:spacing w:line="288" w:lineRule="auto"/>
      <w:outlineLvl w:val="3"/>
    </w:pPr>
    <w:rPr>
      <w:rFonts w:ascii="Calibri" w:eastAsiaTheme="majorEastAsia" w:hAnsi="Calibri" w:cstheme="majorBidi"/>
      <w:iCs/>
      <w:color w:val="043E47"/>
      <w:sz w:val="22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035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3E47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03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1F4E6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F035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F4E69" w:themeColor="accent1" w:themeShade="7F"/>
      <w:sz w:val="21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F035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F035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efod">
    <w:name w:val="footer"/>
    <w:pPr>
      <w:tabs>
        <w:tab w:val="center" w:pos="4153"/>
        <w:tab w:val="right" w:pos="8306"/>
      </w:tabs>
      <w:spacing w:line="336" w:lineRule="auto"/>
    </w:pPr>
    <w:rPr>
      <w:rFonts w:ascii="Verdana" w:hAnsi="Arial Unicode MS" w:cs="Arial Unicode MS"/>
      <w:color w:val="000000"/>
      <w:spacing w:val="2"/>
      <w:sz w:val="19"/>
      <w:szCs w:val="19"/>
      <w:u w:color="000000"/>
    </w:rPr>
  </w:style>
  <w:style w:type="paragraph" w:styleId="Sidehoved">
    <w:name w:val="header"/>
    <w:pPr>
      <w:tabs>
        <w:tab w:val="center" w:pos="4153"/>
        <w:tab w:val="right" w:pos="8306"/>
      </w:tabs>
      <w:spacing w:line="336" w:lineRule="auto"/>
    </w:pPr>
    <w:rPr>
      <w:rFonts w:ascii="Verdana" w:hAnsi="Arial Unicode MS" w:cs="Arial Unicode MS"/>
      <w:color w:val="000000"/>
      <w:spacing w:val="2"/>
      <w:sz w:val="19"/>
      <w:szCs w:val="19"/>
      <w:u w:color="000000"/>
    </w:rPr>
  </w:style>
  <w:style w:type="paragraph" w:customStyle="1" w:styleId="Body">
    <w:name w:val="Body"/>
    <w:pPr>
      <w:spacing w:line="336" w:lineRule="auto"/>
    </w:pPr>
    <w:rPr>
      <w:rFonts w:ascii="Verdana" w:hAnsi="Arial Unicode MS" w:cs="Arial Unicode MS"/>
      <w:color w:val="000000"/>
      <w:spacing w:val="2"/>
      <w:sz w:val="19"/>
      <w:szCs w:val="19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Ingenafstand">
    <w:name w:val="No Spacing"/>
    <w:aliases w:val="Tekst"/>
    <w:uiPriority w:val="1"/>
    <w:qFormat/>
    <w:rsid w:val="008978E4"/>
    <w:pPr>
      <w:tabs>
        <w:tab w:val="left" w:pos="357"/>
      </w:tabs>
      <w:spacing w:line="288" w:lineRule="auto"/>
    </w:pPr>
    <w:rPr>
      <w:rFonts w:ascii="Calibri" w:hAnsi="Calibri"/>
      <w:sz w:val="22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78E4"/>
    <w:rPr>
      <w:rFonts w:ascii="Calibri Light" w:eastAsiaTheme="majorEastAsia" w:hAnsi="Calibri Light" w:cstheme="majorBidi"/>
      <w:bCs/>
      <w:color w:val="043E47"/>
      <w:sz w:val="40"/>
      <w:szCs w:val="28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35E3"/>
    <w:rPr>
      <w:rFonts w:ascii="Calibri Light" w:eastAsiaTheme="majorEastAsia" w:hAnsi="Calibri Light" w:cstheme="majorBidi"/>
      <w:bCs/>
      <w:color w:val="043E47"/>
      <w:sz w:val="32"/>
      <w:szCs w:val="26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35E3"/>
    <w:rPr>
      <w:rFonts w:ascii="Calibri Light" w:eastAsiaTheme="majorEastAsia" w:hAnsi="Calibri Light" w:cstheme="majorBidi"/>
      <w:bCs/>
      <w:color w:val="043E47"/>
      <w:sz w:val="24"/>
      <w:szCs w:val="24"/>
      <w:lang w:val="en-US"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F035E3"/>
    <w:pPr>
      <w:pBdr>
        <w:bottom w:val="single" w:sz="8" w:space="4" w:color="499BC9" w:themeColor="accent1"/>
      </w:pBdr>
      <w:spacing w:after="300"/>
      <w:contextualSpacing/>
    </w:pPr>
    <w:rPr>
      <w:rFonts w:ascii="Calibri Light" w:eastAsiaTheme="majorEastAsia" w:hAnsi="Calibri Light" w:cstheme="majorBidi"/>
      <w:color w:val="1F4F69" w:themeColor="accent1" w:themeShade="80"/>
      <w:spacing w:val="5"/>
      <w:kern w:val="28"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035E3"/>
    <w:rPr>
      <w:rFonts w:ascii="Calibri Light" w:eastAsiaTheme="majorEastAsia" w:hAnsi="Calibri Light" w:cstheme="majorBidi"/>
      <w:color w:val="1F4F69" w:themeColor="accent1" w:themeShade="80"/>
      <w:spacing w:val="5"/>
      <w:kern w:val="28"/>
      <w:sz w:val="72"/>
      <w:szCs w:val="52"/>
      <w:lang w:val="en-US" w:eastAsia="en-US"/>
    </w:rPr>
  </w:style>
  <w:style w:type="character" w:customStyle="1" w:styleId="Overskrift4Tegn">
    <w:name w:val="Overskrift 4 Tegn"/>
    <w:aliases w:val="Link Tegn"/>
    <w:basedOn w:val="Standardskrifttypeiafsnit"/>
    <w:link w:val="Overskrift4"/>
    <w:uiPriority w:val="9"/>
    <w:rsid w:val="00AA3E4A"/>
    <w:rPr>
      <w:rFonts w:ascii="Calibri" w:eastAsiaTheme="majorEastAsia" w:hAnsi="Calibri" w:cstheme="majorBidi"/>
      <w:iCs/>
      <w:color w:val="043E47"/>
      <w:sz w:val="22"/>
      <w:szCs w:val="24"/>
      <w:u w:val="single"/>
      <w:lang w:val="en-US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35E3"/>
    <w:rPr>
      <w:rFonts w:asciiTheme="majorHAnsi" w:eastAsiaTheme="majorEastAsia" w:hAnsiTheme="majorHAnsi" w:cstheme="majorBidi"/>
      <w:color w:val="043E47"/>
      <w:sz w:val="24"/>
      <w:szCs w:val="24"/>
      <w:lang w:val="en-US"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35E3"/>
    <w:rPr>
      <w:rFonts w:asciiTheme="majorHAnsi" w:eastAsiaTheme="majorEastAsia" w:hAnsiTheme="majorHAnsi" w:cstheme="majorBidi"/>
      <w:i/>
      <w:color w:val="1F4E69" w:themeColor="accent1" w:themeShade="7F"/>
      <w:sz w:val="24"/>
      <w:szCs w:val="24"/>
      <w:lang w:val="en-US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35E3"/>
    <w:rPr>
      <w:rFonts w:asciiTheme="majorHAnsi" w:eastAsiaTheme="majorEastAsia" w:hAnsiTheme="majorHAnsi" w:cstheme="majorBidi"/>
      <w:iCs/>
      <w:color w:val="1F4E69" w:themeColor="accent1" w:themeShade="7F"/>
      <w:sz w:val="21"/>
      <w:szCs w:val="24"/>
      <w:lang w:val="en-US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35E3"/>
    <w:rPr>
      <w:rFonts w:asciiTheme="majorHAnsi" w:eastAsiaTheme="majorEastAsia" w:hAnsiTheme="majorHAnsi" w:cstheme="majorBidi"/>
      <w:i/>
      <w:color w:val="272727" w:themeColor="text1" w:themeTint="D8"/>
      <w:sz w:val="21"/>
      <w:szCs w:val="21"/>
      <w:lang w:val="en-US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35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45002C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31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nskeforlag.dk/danske-forlags-persondatapoliti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den.stil.dk/display/STILVIDENOFFENTLIG/Informationsaftal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skeforlag.dk/om-danske-forlag/vedtaegt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26695" rtl="0" fontAlgn="auto" latinLnBrk="1" hangingPunct="0">
          <a:lnSpc>
            <a:spcPct val="14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50" b="0" i="0" u="none" strike="noStrike" cap="none" spc="1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31C6BFC6B2E44971768FAE886E072" ma:contentTypeVersion="6" ma:contentTypeDescription="Opret et nyt dokument." ma:contentTypeScope="" ma:versionID="f08200dcb5089aec558a9bc9adfd643f">
  <xsd:schema xmlns:xsd="http://www.w3.org/2001/XMLSchema" xmlns:xs="http://www.w3.org/2001/XMLSchema" xmlns:p="http://schemas.microsoft.com/office/2006/metadata/properties" xmlns:ns2="820a8651-77af-4364-a7bf-918e0bae9765" targetNamespace="http://schemas.microsoft.com/office/2006/metadata/properties" ma:root="true" ma:fieldsID="3c1632063eb6f2248d9351f243f2b9f0" ns2:_="">
    <xsd:import namespace="820a8651-77af-4364-a7bf-918e0bae9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a8651-77af-4364-a7bf-918e0bae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B618E-CC8C-4024-8302-15592BD80605}">
  <ds:schemaRefs>
    <ds:schemaRef ds:uri="http://schemas.microsoft.com/office/2006/metadata/properties"/>
    <ds:schemaRef ds:uri="820a8651-77af-4364-a7bf-918e0bae976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EFA59A-93EE-4AC3-BB3D-4283A563F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a8651-77af-4364-a7bf-918e0bae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7546D-D9EB-4DB7-8730-120BD2AD6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4CF92-F0D9-4DB9-BBFF-0DA2C9CEB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Dybdahl Harpsøe</dc:creator>
  <cp:lastModifiedBy>Rikke Dybdahl Harpsøe</cp:lastModifiedBy>
  <cp:revision>2</cp:revision>
  <dcterms:created xsi:type="dcterms:W3CDTF">2022-12-06T14:09:00Z</dcterms:created>
  <dcterms:modified xsi:type="dcterms:W3CDTF">2022-12-06T14:09:00Z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0x01010029031C6BFC6B2E44971768FAE886E072</vt:lpwstr>
  </property>
</Properties>
</file>